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44" w:tblpY="-2"/>
        <w:tblOverlap w:val="never"/>
        <w:tblW w:w="9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676"/>
        <w:gridCol w:w="1829"/>
        <w:gridCol w:w="682"/>
        <w:gridCol w:w="720"/>
        <w:gridCol w:w="971"/>
        <w:gridCol w:w="18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附件一、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应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聘人员报名表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 填表日期：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两寸彩色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学历、学位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原工作单位、岗位、从业时间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有何种技能、特长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主要简历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（上高中、大学起始时间、院校、专业、学历及毕业后工作情况填写要详细完整）</w:t>
            </w:r>
          </w:p>
        </w:tc>
        <w:tc>
          <w:tcPr>
            <w:tcW w:w="76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报名人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声  明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报名人签字：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    见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审查人签字：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C18AF"/>
    <w:rsid w:val="17C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2019-06-10T01:40:00Z</dcterms:created>
  <dc:creator>开心就好</dc:creator>
  <cp:lastModifiedBy>开心就好</cp:lastModifiedBy>
  <dcterms:modified xsi:type="dcterms:W3CDTF">2019-06-10T01:40:44Z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